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1971675</wp:posOffset>
            </wp:positionH>
            <wp:positionV relativeFrom="paragraph">
              <wp:posOffset>161925</wp:posOffset>
            </wp:positionV>
            <wp:extent cx="2836318" cy="135255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6318" cy="1352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780.0" w:type="dxa"/>
        <w:jc w:val="left"/>
        <w:tblLayout w:type="fixed"/>
        <w:tblLook w:val="0000"/>
      </w:tblPr>
      <w:tblGrid>
        <w:gridCol w:w="2880"/>
        <w:gridCol w:w="5020"/>
        <w:gridCol w:w="2660"/>
        <w:gridCol w:w="220"/>
        <w:tblGridChange w:id="0">
          <w:tblGrid>
            <w:gridCol w:w="2880"/>
            <w:gridCol w:w="5020"/>
            <w:gridCol w:w="2660"/>
            <w:gridCol w:w="220"/>
          </w:tblGrid>
        </w:tblGridChange>
      </w:tblGrid>
      <w:tr>
        <w:trPr>
          <w:cantSplit w:val="0"/>
          <w:trHeight w:val="105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a"/>
                <w:sz w:val="16"/>
                <w:szCs w:val="16"/>
              </w:rPr>
              <w:drawing>
                <wp:inline distB="0" distT="0" distL="114300" distR="114300">
                  <wp:extent cx="972990" cy="97299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990" cy="9729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left"/>
              <w:rPr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a"/>
                <w:sz w:val="16"/>
                <w:szCs w:val="16"/>
                <w:rtl w:val="0"/>
              </w:rPr>
              <w:t xml:space="preserve">A.S.D. Atletica Libertas S.A.N.P.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977368" cy="874487"/>
                  <wp:effectExtent b="0" l="0" r="0" t="0"/>
                  <wp:wrapTopAndBottom distB="0" distT="0"/>
                  <wp:docPr id="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68" cy="8744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Arial" w:cs="Arial" w:eastAsia="Arial" w:hAnsi="Arial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a"/>
                <w:sz w:val="16"/>
                <w:szCs w:val="16"/>
                <w:rtl w:val="0"/>
              </w:rPr>
              <w:t xml:space="preserve">Comune di Borgoricco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a"/>
                <w:sz w:val="16"/>
                <w:szCs w:val="16"/>
                <w:rtl w:val="0"/>
              </w:rPr>
              <w:t xml:space="preserve">Assessorato Politiche Sociali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ADESIONE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AIUTO-ANIMATORI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“GIOCAESTATE &amp; SPORT – ESTATE 20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L’A.S.D. Atletica Libertas S.A.N.P. seleziona aiuto-animatori da affiancare agli animatori nei centri estivi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“GIOCAESTATE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&amp; SPORT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ESTATE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GiocaEstate&amp;Sport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 terrà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03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luglio 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tutti i giorni dal lunedì al venerdì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dalle ore 8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.30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alle ore 12.30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aiuto-animatori dovranno essere disponibili per il periodo sopra indicato, dovranno partecipare agli incontri precedenti l’avvio del centro estivo per organizzare le attività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corso di formazione che si svolgerà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 13 ed il 19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giugno circa dalle 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alle 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precisa che per le attività di aiuto-animatore non è previsto alcun rimborso spese.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REQUISITI RICHIESTI PER AIUTO-ANIMATORI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“GIOCAESTATE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&amp; SPORT – ESTATE 20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1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avere un’età compresa tra 15 e 18 anni (15 anni compiuti entro il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03 luglio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1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disponibili alla partecipazione agli incontri per la preparazione delle attività;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predisposizione al lavoro in team, capacità comunicative e relazionali.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MODALITA’ PER LA PRESENTAZIONE MODULO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venerdì 16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giugno 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all’indirizzo e-mail: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ale.saccon95@gmail.com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tramite WhatsApp: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Alessandro 348 326 4909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formato cartaceo presso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il campo sportivo “Vecchiato” di via Scardeone di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Borgoricco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nei giorni di lunedì - mercoledì - venerdì dalle 18.00 alle 20.00 (a partire dal 29 maggio 2023).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DOMANDA DI PARTECIPAZIONE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(compilare in stampatello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leggibile)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sottoscritto/a…………………………………………………………………..….……….nato/a …….…………………………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il….…/……/……… e residente a ..……………………….……………………. in via ………………..……………….….. n°……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CAP……………..….. Tel. …………..……………………………..…………… cell. 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e-mail……………………………………….………………………. Codice fiscale 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poter essere inserito come aiuto-animatore per il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“GiocaEstate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&amp; Sport – Estate 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esperienze lavorative significative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bambini/ragazzi o di volontariato in ambito sociale e/o culturale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esempio: aiuto-animatore presso centri estivi, acr,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camposcuola,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ripetizioni, allenatore, stage sul sociale, insegnamento, baby-sitter, 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ppure indicare gli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sport praticati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come atleta.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ESPERIENZA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Lavorativa Volontariato – a livello sportivo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Luogo………………………………………………………………………………………………….……………………………………………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Periodo e durata 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Mansione/sport praticato 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ESPERIENZA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Lavorativa Volontariato – a livello sportivo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Luogo………………………………………………………………………………………………….……………………………………………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Periodo e durata 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Mansione/sport praticato 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……../……../…………… </w:t>
        <w:tab/>
        <w:tab/>
        <w:t xml:space="preserve">Firma aiuto animatore 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8" w:right="0" w:firstLine="708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  <w:tab/>
        <w:tab/>
        <w:tab/>
        <w:t xml:space="preserve">Firma genitore 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338"/>
          <w:tab w:val="left" w:leader="none" w:pos="738"/>
        </w:tabs>
        <w:spacing w:after="0" w:line="36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INFORMATIVA SUL TRATTAMENTO DATI art. 13-14 del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GDPR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 2016/679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Rule="auto"/>
        <w:jc w:val="both"/>
        <w:rPr>
          <w:rFonts w:ascii="Calibri" w:cs="Calibri" w:eastAsia="Calibri" w:hAnsi="Calibri"/>
          <w:color w:val="00000a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a"/>
          <w:sz w:val="18"/>
          <w:szCs w:val="18"/>
          <w:rtl w:val="0"/>
        </w:rPr>
        <w:t xml:space="preserve">I dati da lei forniti saranno oggetto di trattamento da parte degli incaricati dell’A.S.D. Atletica Libertas S.A.N.P. esclusivamente per fini istituzionali e lo svolgimento dell’attività. Essi verranno conservati per il periodo necessario per l’espletamento delle pratiche relative all'attività e comunque non oltre i 10 anni. Non saranno in ogni caso utilizzati per profilazione o attività di marketing, né ceduti a terzi. Il trattamento sarà svolto in modalità manuale e cartacea.</w:t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Calibri" w:cs="Calibri" w:eastAsia="Calibri" w:hAnsi="Calibri"/>
          <w:color w:val="00000a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a"/>
          <w:sz w:val="18"/>
          <w:szCs w:val="18"/>
          <w:rtl w:val="0"/>
        </w:rPr>
        <w:t xml:space="preserve">Può in qualsiasi momento prendere visione dei dati raccolti, chiederne la rettifica o revocare il consenso ove previsto, presentare reclamo all’autorità di controllo (Garante Privacy). Il titolare del trattamento dati è l’A.S.D. Atletica Libertas S.A.N.P. Il Responsabile del Trattamento, cui è possibile rivolgersi per esercitare i diritti di cui all'Art. 12 e/o per eventuali chiarimenti in materia di tutela dati personali, è raggiungibile all’indirizzo: </w:t>
      </w:r>
      <w:hyperlink r:id="rId9">
        <w:r w:rsidDel="00000000" w:rsidR="00000000" w:rsidRPr="00000000">
          <w:rPr>
            <w:rFonts w:ascii="Calibri" w:cs="Calibri" w:eastAsia="Calibri" w:hAnsi="Calibri"/>
            <w:color w:val="00000a"/>
            <w:sz w:val="18"/>
            <w:szCs w:val="18"/>
            <w:u w:val="single"/>
            <w:rtl w:val="0"/>
          </w:rPr>
          <w:t xml:space="preserve">info@atleticasanp.org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Rule="auto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☐ 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Autorizzo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ab/>
        <w:t xml:space="preserve">☐  Non Autorizzo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(in questo caso l’attività non può essere svolta)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……../……../…………… </w:t>
        <w:tab/>
        <w:tab/>
        <w:t xml:space="preserve">Firma aiuto animatore 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8" w:right="0" w:firstLine="708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  <w:tab/>
        <w:tab/>
        <w:tab/>
        <w:t xml:space="preserve">Firma genitore 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0" w:before="0" w:lineRule="auto"/>
        <w:jc w:val="both"/>
        <w:rPr>
          <w:rFonts w:ascii="Calibri" w:cs="Calibri" w:eastAsia="Calibri" w:hAnsi="Calibri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N.B. Allegare alla domanda copia di un documento d’identità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del richiedente e, se minorenne, anche del genitore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A.S.D. ATLETICA LIBERTAS S.A.N.P.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Sede Legale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Piazza Castello, 21 – 35012 Camposampiero (PD)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Codice fiscale e P.IVA 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02098150283 |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Telefono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: 349/5814199 |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: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vertAlign w:val="baseline"/>
            <w:rtl w:val="0"/>
          </w:rPr>
          <w:t xml:space="preserve">info@atleticasanp.org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134" w:top="360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info@atleticasanp.org" TargetMode="External"/><Relationship Id="rId9" Type="http://schemas.openxmlformats.org/officeDocument/2006/relationships/hyperlink" Target="mailto:info@atleticasanp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